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54880" w14:paraId="32C4F5EF" w14:textId="77777777">
        <w:tc>
          <w:tcPr>
            <w:tcW w:w="4928" w:type="dxa"/>
            <w:shd w:val="clear" w:color="auto" w:fill="auto"/>
            <w:vAlign w:val="center"/>
          </w:tcPr>
          <w:p w14:paraId="6B8D9CCB" w14:textId="77777777" w:rsidR="00C54880" w:rsidRDefault="006066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785C8" wp14:editId="49E42299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880" w14:paraId="41B2D72D" w14:textId="77777777">
        <w:tc>
          <w:tcPr>
            <w:tcW w:w="4928" w:type="dxa"/>
            <w:shd w:val="clear" w:color="auto" w:fill="auto"/>
            <w:vAlign w:val="center"/>
          </w:tcPr>
          <w:p w14:paraId="491B91BD" w14:textId="77777777" w:rsidR="00C54880" w:rsidRDefault="0060664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54880" w14:paraId="61CDFFC3" w14:textId="77777777">
        <w:tc>
          <w:tcPr>
            <w:tcW w:w="4928" w:type="dxa"/>
            <w:shd w:val="clear" w:color="auto" w:fill="auto"/>
            <w:vAlign w:val="center"/>
          </w:tcPr>
          <w:p w14:paraId="04F5B92F" w14:textId="77777777" w:rsidR="00C54880" w:rsidRDefault="00606641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54880" w14:paraId="5B604BC2" w14:textId="77777777">
        <w:tc>
          <w:tcPr>
            <w:tcW w:w="4928" w:type="dxa"/>
            <w:shd w:val="clear" w:color="auto" w:fill="auto"/>
            <w:vAlign w:val="center"/>
          </w:tcPr>
          <w:p w14:paraId="36D9C4D1" w14:textId="77777777" w:rsidR="00C54880" w:rsidRDefault="001925DE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14:paraId="18473668" w14:textId="77777777" w:rsidR="00C54880" w:rsidRDefault="00C54880"/>
    <w:p w14:paraId="7EFF00F4" w14:textId="77777777" w:rsidR="00C54880" w:rsidRDefault="00C54880"/>
    <w:p w14:paraId="17D4944B" w14:textId="77777777" w:rsidR="00C54880" w:rsidRDefault="00606641">
      <w:pPr>
        <w:tabs>
          <w:tab w:val="left" w:pos="1134"/>
        </w:tabs>
      </w:pPr>
      <w:r>
        <w:t>KLASA:</w:t>
      </w:r>
      <w:r>
        <w:tab/>
        <w:t>112-03/21-01/125</w:t>
      </w:r>
    </w:p>
    <w:p w14:paraId="5149BA44" w14:textId="77777777" w:rsidR="00C54880" w:rsidRDefault="00606641">
      <w:pPr>
        <w:tabs>
          <w:tab w:val="left" w:pos="1134"/>
        </w:tabs>
      </w:pPr>
      <w:r>
        <w:t>URBROJ:</w:t>
      </w:r>
      <w:r>
        <w:tab/>
        <w:t>514-08-03-03/04-22-04</w:t>
      </w:r>
    </w:p>
    <w:p w14:paraId="147BA550" w14:textId="77777777" w:rsidR="00C54880" w:rsidRDefault="00C54880">
      <w:pPr>
        <w:tabs>
          <w:tab w:val="left" w:pos="1134"/>
        </w:tabs>
      </w:pPr>
    </w:p>
    <w:p w14:paraId="6681A309" w14:textId="77777777" w:rsidR="00C54880" w:rsidRDefault="00606641">
      <w:pPr>
        <w:tabs>
          <w:tab w:val="left" w:pos="1134"/>
        </w:tabs>
      </w:pPr>
      <w:r>
        <w:t xml:space="preserve">Zagreb, </w:t>
      </w:r>
      <w:r>
        <w:rPr>
          <w:spacing w:val="-3"/>
        </w:rPr>
        <w:t>2. veljače 2022.</w:t>
      </w:r>
    </w:p>
    <w:p w14:paraId="16587A39" w14:textId="77777777" w:rsidR="00C54880" w:rsidRDefault="00C54880">
      <w:pPr>
        <w:tabs>
          <w:tab w:val="left" w:pos="1134"/>
        </w:tabs>
      </w:pPr>
    </w:p>
    <w:p w14:paraId="5B558A0A" w14:textId="77777777" w:rsidR="00C54880" w:rsidRDefault="00C54880"/>
    <w:p w14:paraId="7B9D7759" w14:textId="77777777" w:rsidR="001925DE" w:rsidRPr="001F63DC" w:rsidRDefault="001925DE" w:rsidP="001925DE">
      <w:pPr>
        <w:autoSpaceDE w:val="0"/>
        <w:autoSpaceDN w:val="0"/>
        <w:adjustRightInd w:val="0"/>
        <w:rPr>
          <w:color w:val="000000"/>
        </w:rPr>
      </w:pPr>
      <w:r w:rsidRPr="001F63DC">
        <w:rPr>
          <w:color w:val="000000"/>
        </w:rPr>
        <w:t>Komisija za provedbu Oglasa za prijam u državnu službu na određeno vrijeme objavljuje</w:t>
      </w:r>
    </w:p>
    <w:p w14:paraId="62F889BD" w14:textId="77777777" w:rsidR="001925DE" w:rsidRPr="001F63DC" w:rsidRDefault="001925DE" w:rsidP="001925DE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73C913F7" w14:textId="77777777" w:rsidR="001925DE" w:rsidRPr="001F63DC" w:rsidRDefault="001925DE" w:rsidP="001925D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F63DC">
        <w:rPr>
          <w:b/>
          <w:bCs/>
          <w:color w:val="000000"/>
        </w:rPr>
        <w:t>POZIV NA RAZGOVOR (INTERVJU)</w:t>
      </w:r>
    </w:p>
    <w:p w14:paraId="040FD1B0" w14:textId="77777777" w:rsidR="001925DE" w:rsidRPr="001F63DC" w:rsidRDefault="001925DE" w:rsidP="001925DE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DEBF03A" w14:textId="77777777" w:rsidR="001925DE" w:rsidRPr="001F63DC" w:rsidRDefault="001925DE" w:rsidP="001925DE">
      <w:pPr>
        <w:autoSpaceDE w:val="0"/>
        <w:autoSpaceDN w:val="0"/>
        <w:adjustRightInd w:val="0"/>
        <w:jc w:val="both"/>
        <w:rPr>
          <w:color w:val="000000"/>
        </w:rPr>
      </w:pPr>
      <w:r w:rsidRPr="001F63DC">
        <w:rPr>
          <w:color w:val="000000"/>
        </w:rPr>
        <w:t>povodom Oglasa za prijam u državnu službu u Ministarstvo pravosuđa i uprave na određeno vrijeme,</w:t>
      </w:r>
      <w:r w:rsidRPr="001F63DC">
        <w:t xml:space="preserve"> objavljenog na web stranici Ministarstva pravosuđa i uprave dana </w:t>
      </w:r>
      <w:r>
        <w:t>7</w:t>
      </w:r>
      <w:r w:rsidRPr="001F63DC">
        <w:t xml:space="preserve">. </w:t>
      </w:r>
      <w:r>
        <w:t>siječnja 2022</w:t>
      </w:r>
      <w:r w:rsidRPr="001F63DC">
        <w:t>. godine</w:t>
      </w:r>
      <w:r w:rsidRPr="001F63DC">
        <w:rPr>
          <w:color w:val="000000"/>
        </w:rPr>
        <w:t>.</w:t>
      </w:r>
    </w:p>
    <w:p w14:paraId="0F6BD01E" w14:textId="77777777" w:rsidR="001925DE" w:rsidRPr="001F63DC" w:rsidRDefault="001925DE" w:rsidP="001925D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61BC9DE" w14:textId="77777777" w:rsidR="001925DE" w:rsidRPr="001F63DC" w:rsidRDefault="001925DE" w:rsidP="001925D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63DC">
        <w:rPr>
          <w:bCs/>
          <w:color w:val="000000"/>
        </w:rPr>
        <w:t>Intervju (razgovor) s kandidatima prijavljenim na Oglas za radn</w:t>
      </w:r>
      <w:r>
        <w:rPr>
          <w:bCs/>
          <w:color w:val="000000"/>
        </w:rPr>
        <w:t>o</w:t>
      </w:r>
      <w:r w:rsidRPr="001F63DC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1F63DC">
        <w:rPr>
          <w:bCs/>
          <w:color w:val="000000"/>
        </w:rPr>
        <w:t>:</w:t>
      </w:r>
    </w:p>
    <w:p w14:paraId="631C219D" w14:textId="77777777" w:rsidR="001925DE" w:rsidRPr="001F63DC" w:rsidRDefault="001925DE" w:rsidP="001925DE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9426751" w14:textId="77777777" w:rsidR="001925DE" w:rsidRPr="00B03998" w:rsidRDefault="001925DE" w:rsidP="001925DE">
      <w:pPr>
        <w:jc w:val="both"/>
        <w:rPr>
          <w:b/>
        </w:rPr>
      </w:pPr>
      <w:r w:rsidRPr="00B03998">
        <w:rPr>
          <w:b/>
        </w:rPr>
        <w:t>UPRAVA ZA ZATVORSKI SUSTAV I PROBACIJU</w:t>
      </w:r>
    </w:p>
    <w:p w14:paraId="13825BC1" w14:textId="77777777" w:rsidR="001925DE" w:rsidRPr="00B03998" w:rsidRDefault="001925DE" w:rsidP="001925DE">
      <w:pPr>
        <w:jc w:val="both"/>
        <w:rPr>
          <w:b/>
        </w:rPr>
      </w:pPr>
      <w:r w:rsidRPr="00B03998">
        <w:rPr>
          <w:b/>
        </w:rPr>
        <w:t>PROBACIJSKI UREDI</w:t>
      </w:r>
    </w:p>
    <w:p w14:paraId="0B06BFFA" w14:textId="77777777" w:rsidR="001925DE" w:rsidRDefault="001925DE" w:rsidP="001925DE">
      <w:pPr>
        <w:jc w:val="both"/>
        <w:rPr>
          <w:b/>
        </w:rPr>
      </w:pPr>
      <w:r w:rsidRPr="00B03998">
        <w:rPr>
          <w:b/>
        </w:rPr>
        <w:t>PROBACIJSKI URED PULA</w:t>
      </w:r>
      <w:r>
        <w:rPr>
          <w:b/>
        </w:rPr>
        <w:t>– za područje Istarske županije</w:t>
      </w:r>
    </w:p>
    <w:p w14:paraId="1CFF8A87" w14:textId="77777777" w:rsidR="001925DE" w:rsidRDefault="001925DE" w:rsidP="001925DE">
      <w:pPr>
        <w:jc w:val="both"/>
        <w:rPr>
          <w:b/>
        </w:rPr>
      </w:pPr>
    </w:p>
    <w:p w14:paraId="12721312" w14:textId="77777777" w:rsidR="001925DE" w:rsidRPr="00DA1467" w:rsidRDefault="001925DE" w:rsidP="001925DE">
      <w:pPr>
        <w:jc w:val="both"/>
      </w:pPr>
      <w:bookmarkStart w:id="0" w:name="_Hlk91234412"/>
      <w:r>
        <w:rPr>
          <w:b/>
        </w:rPr>
        <w:t xml:space="preserve">viši stručni savjetnik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586</w:t>
      </w:r>
      <w:r w:rsidRPr="00DA1467">
        <w:t xml:space="preserve">.) </w:t>
      </w:r>
      <w:r>
        <w:rPr>
          <w:b/>
        </w:rPr>
        <w:t xml:space="preserve"> - na nepuno radno vrijeme u trajanju od 4 sata dnevno</w:t>
      </w:r>
      <w:r w:rsidRPr="00DA1467">
        <w:t xml:space="preserve"> radi zamjene </w:t>
      </w:r>
      <w:r>
        <w:t xml:space="preserve">državne </w:t>
      </w:r>
      <w:r w:rsidRPr="00DA1467">
        <w:t>službenice</w:t>
      </w:r>
      <w:r>
        <w:t xml:space="preserve"> koji radi sa skraćenim radnim vremenom sukladno posebnom propisu</w:t>
      </w:r>
    </w:p>
    <w:bookmarkEnd w:id="0"/>
    <w:p w14:paraId="3D524B97" w14:textId="77777777" w:rsidR="001925DE" w:rsidRPr="001F63DC" w:rsidRDefault="001925DE" w:rsidP="001925DE">
      <w:pPr>
        <w:autoSpaceDE w:val="0"/>
        <w:autoSpaceDN w:val="0"/>
        <w:adjustRightInd w:val="0"/>
        <w:jc w:val="both"/>
        <w:rPr>
          <w:bCs/>
          <w:iCs/>
        </w:rPr>
      </w:pPr>
    </w:p>
    <w:p w14:paraId="192AC696" w14:textId="77777777" w:rsidR="001925DE" w:rsidRDefault="001925DE" w:rsidP="001925D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63DC">
        <w:rPr>
          <w:bCs/>
          <w:iCs/>
        </w:rPr>
        <w:t xml:space="preserve">održat će se </w:t>
      </w:r>
      <w:r w:rsidRPr="001925DE">
        <w:rPr>
          <w:b/>
          <w:bCs/>
          <w:iCs/>
        </w:rPr>
        <w:t>online</w:t>
      </w:r>
      <w:r w:rsidRPr="001F63DC">
        <w:rPr>
          <w:bCs/>
          <w:iCs/>
        </w:rPr>
        <w:t xml:space="preserve"> </w:t>
      </w:r>
      <w:r w:rsidRPr="001F63DC">
        <w:rPr>
          <w:b/>
          <w:bCs/>
          <w:iCs/>
        </w:rPr>
        <w:t xml:space="preserve">dana </w:t>
      </w:r>
      <w:r>
        <w:rPr>
          <w:b/>
          <w:bCs/>
          <w:iCs/>
        </w:rPr>
        <w:t>10. veljače 2022.</w:t>
      </w:r>
      <w:r w:rsidRPr="001F63DC">
        <w:rPr>
          <w:b/>
          <w:bCs/>
          <w:iCs/>
        </w:rPr>
        <w:t xml:space="preserve"> godine (</w:t>
      </w:r>
      <w:r>
        <w:rPr>
          <w:b/>
          <w:bCs/>
          <w:iCs/>
        </w:rPr>
        <w:t>četvrtak</w:t>
      </w:r>
      <w:r w:rsidRPr="001F63DC">
        <w:rPr>
          <w:b/>
          <w:bCs/>
          <w:iCs/>
        </w:rPr>
        <w:t xml:space="preserve">) s početkom u </w:t>
      </w:r>
      <w:r>
        <w:rPr>
          <w:b/>
          <w:bCs/>
          <w:iCs/>
        </w:rPr>
        <w:t>14,00</w:t>
      </w:r>
      <w:r w:rsidRPr="001F63DC">
        <w:rPr>
          <w:b/>
          <w:bCs/>
          <w:iCs/>
        </w:rPr>
        <w:t xml:space="preserve"> sati.</w:t>
      </w:r>
    </w:p>
    <w:p w14:paraId="19111D18" w14:textId="77777777" w:rsidR="001925DE" w:rsidRPr="001F63DC" w:rsidRDefault="001925DE" w:rsidP="001925DE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4095E8D3" w14:textId="77777777" w:rsidR="001925DE" w:rsidRPr="001925DE" w:rsidRDefault="001925DE" w:rsidP="001925DE">
      <w:pPr>
        <w:contextualSpacing/>
        <w:jc w:val="both"/>
      </w:pPr>
      <w:r>
        <w:t>K</w:t>
      </w:r>
      <w:r w:rsidRPr="001925DE">
        <w:t>andidat</w:t>
      </w:r>
      <w:r>
        <w:t>i</w:t>
      </w:r>
      <w:r w:rsidRPr="001925DE">
        <w:t xml:space="preserve"> će putem elektroničke pošte zaprimiti link putem kojeg će moći pristupi</w:t>
      </w:r>
      <w:r>
        <w:t>t</w:t>
      </w:r>
      <w:r w:rsidRPr="001925DE">
        <w:t xml:space="preserve">i </w:t>
      </w:r>
      <w:bookmarkStart w:id="1" w:name="_GoBack"/>
      <w:bookmarkEnd w:id="1"/>
      <w:r w:rsidRPr="001925DE">
        <w:t>online intervjuu.</w:t>
      </w:r>
    </w:p>
    <w:p w14:paraId="5211CEF4" w14:textId="77777777" w:rsidR="001925DE" w:rsidRPr="001F63DC" w:rsidRDefault="001925DE" w:rsidP="001925DE">
      <w:pPr>
        <w:jc w:val="both"/>
        <w:rPr>
          <w:bCs/>
        </w:rPr>
      </w:pPr>
      <w:r w:rsidRPr="001F63DC">
        <w:rPr>
          <w:bCs/>
        </w:rPr>
        <w:t>Kandidat/</w:t>
      </w:r>
      <w:proofErr w:type="spellStart"/>
      <w:r w:rsidRPr="001F63DC">
        <w:rPr>
          <w:bCs/>
        </w:rPr>
        <w:t>kinja</w:t>
      </w:r>
      <w:proofErr w:type="spellEnd"/>
      <w:r w:rsidRPr="001F63DC">
        <w:rPr>
          <w:bCs/>
        </w:rPr>
        <w:t xml:space="preserve"> koji/a ne pristupi razgovoru u zakazanom terminu smatra se da je odustao/la od prijave.</w:t>
      </w:r>
    </w:p>
    <w:p w14:paraId="103D3A7D" w14:textId="77777777" w:rsidR="001925DE" w:rsidRPr="001F63DC" w:rsidRDefault="001925DE" w:rsidP="001925DE">
      <w:pPr>
        <w:jc w:val="both"/>
        <w:rPr>
          <w:color w:val="000000"/>
        </w:rPr>
      </w:pPr>
      <w:r w:rsidRPr="001F63DC"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17F98AB4" w14:textId="77777777" w:rsidR="001925DE" w:rsidRPr="001F63DC" w:rsidRDefault="001925DE" w:rsidP="001925DE">
      <w:pPr>
        <w:jc w:val="both"/>
        <w:rPr>
          <w:color w:val="000000"/>
        </w:rPr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</w:p>
    <w:p w14:paraId="5B4AE532" w14:textId="77777777" w:rsidR="00C54880" w:rsidRDefault="001925DE" w:rsidP="001925DE">
      <w:pPr>
        <w:tabs>
          <w:tab w:val="left" w:pos="5103"/>
        </w:tabs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b/>
          <w:color w:val="000000"/>
        </w:rPr>
        <w:tab/>
        <w:t>Komisija za provedbu Ogl</w:t>
      </w:r>
      <w:r>
        <w:rPr>
          <w:b/>
          <w:color w:val="000000"/>
        </w:rPr>
        <w:t>asa</w:t>
      </w:r>
    </w:p>
    <w:sectPr w:rsidR="00C5488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4650" w14:textId="77777777" w:rsidR="00000000" w:rsidRDefault="00606641">
      <w:r>
        <w:separator/>
      </w:r>
    </w:p>
  </w:endnote>
  <w:endnote w:type="continuationSeparator" w:id="0">
    <w:p w14:paraId="245BEB8E" w14:textId="77777777" w:rsidR="00000000" w:rsidRDefault="006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1D54" w14:textId="77777777" w:rsidR="00C54880" w:rsidRDefault="00606641">
    <w:pPr>
      <w:pStyle w:val="Podnoje"/>
      <w:rPr>
        <w:lang w:val="hr-HR"/>
      </w:rPr>
    </w:pPr>
    <w:r>
      <w:rPr>
        <w:noProof/>
      </w:rPr>
      <w:drawing>
        <wp:inline distT="0" distB="0" distL="0" distR="0" wp14:anchorId="0D87A707" wp14:editId="281F6254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BF529" w14:textId="77777777" w:rsidR="00C54880" w:rsidRDefault="00606641">
    <w:pPr>
      <w:pStyle w:val="Podnoje"/>
    </w:pPr>
    <w:r>
      <w:rPr>
        <w:lang w:val="hr-HR"/>
      </w:rPr>
      <w:t>arYpvn0i_0CVR5EqjGf3PA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4462" w14:textId="77777777" w:rsidR="00000000" w:rsidRDefault="00606641">
      <w:r>
        <w:separator/>
      </w:r>
    </w:p>
  </w:footnote>
  <w:footnote w:type="continuationSeparator" w:id="0">
    <w:p w14:paraId="3230CCD0" w14:textId="77777777" w:rsidR="00000000" w:rsidRDefault="0060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2F4"/>
    <w:multiLevelType w:val="multilevel"/>
    <w:tmpl w:val="DA628B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C4125E4"/>
    <w:multiLevelType w:val="multilevel"/>
    <w:tmpl w:val="AE404B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B39553F"/>
    <w:multiLevelType w:val="hybridMultilevel"/>
    <w:tmpl w:val="53320D90"/>
    <w:lvl w:ilvl="0" w:tplc="A9C6B3BC">
      <w:start w:val="1"/>
      <w:numFmt w:val="decimal"/>
      <w:lvlText w:val="%1."/>
      <w:lvlJc w:val="left"/>
      <w:pPr>
        <w:ind w:left="720" w:hanging="360"/>
      </w:pPr>
    </w:lvl>
    <w:lvl w:ilvl="1" w:tplc="CBA0515E">
      <w:start w:val="1"/>
      <w:numFmt w:val="lowerLetter"/>
      <w:lvlText w:val="%2."/>
      <w:lvlJc w:val="left"/>
      <w:pPr>
        <w:ind w:left="1440" w:hanging="360"/>
      </w:pPr>
    </w:lvl>
    <w:lvl w:ilvl="2" w:tplc="035C1F8A">
      <w:start w:val="1"/>
      <w:numFmt w:val="lowerRoman"/>
      <w:lvlText w:val="%3."/>
      <w:lvlJc w:val="right"/>
      <w:pPr>
        <w:ind w:left="2160" w:hanging="180"/>
      </w:pPr>
    </w:lvl>
    <w:lvl w:ilvl="3" w:tplc="69DA61A2">
      <w:start w:val="1"/>
      <w:numFmt w:val="decimal"/>
      <w:lvlText w:val="%4."/>
      <w:lvlJc w:val="left"/>
      <w:pPr>
        <w:ind w:left="2880" w:hanging="360"/>
      </w:pPr>
    </w:lvl>
    <w:lvl w:ilvl="4" w:tplc="0D443CC2">
      <w:start w:val="1"/>
      <w:numFmt w:val="lowerLetter"/>
      <w:lvlText w:val="%5."/>
      <w:lvlJc w:val="left"/>
      <w:pPr>
        <w:ind w:left="3600" w:hanging="360"/>
      </w:pPr>
    </w:lvl>
    <w:lvl w:ilvl="5" w:tplc="53AC55D2">
      <w:start w:val="1"/>
      <w:numFmt w:val="lowerRoman"/>
      <w:lvlText w:val="%6."/>
      <w:lvlJc w:val="right"/>
      <w:pPr>
        <w:ind w:left="4320" w:hanging="180"/>
      </w:pPr>
    </w:lvl>
    <w:lvl w:ilvl="6" w:tplc="D9C4E06C">
      <w:start w:val="1"/>
      <w:numFmt w:val="decimal"/>
      <w:lvlText w:val="%7."/>
      <w:lvlJc w:val="left"/>
      <w:pPr>
        <w:ind w:left="5040" w:hanging="360"/>
      </w:pPr>
    </w:lvl>
    <w:lvl w:ilvl="7" w:tplc="53AA03FC">
      <w:start w:val="1"/>
      <w:numFmt w:val="lowerLetter"/>
      <w:lvlText w:val="%8."/>
      <w:lvlJc w:val="left"/>
      <w:pPr>
        <w:ind w:left="5760" w:hanging="360"/>
      </w:pPr>
    </w:lvl>
    <w:lvl w:ilvl="8" w:tplc="308271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22EB"/>
    <w:multiLevelType w:val="multilevel"/>
    <w:tmpl w:val="A1DA9C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5BC7638"/>
    <w:multiLevelType w:val="multilevel"/>
    <w:tmpl w:val="2210037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80"/>
    <w:rsid w:val="001925DE"/>
    <w:rsid w:val="00606641"/>
    <w:rsid w:val="00C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5497D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11F3-ABEC-41CE-82E4-BFB93195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2</cp:revision>
  <cp:lastPrinted>2013-10-21T09:54:00Z</cp:lastPrinted>
  <dcterms:created xsi:type="dcterms:W3CDTF">2022-02-02T10:03:00Z</dcterms:created>
  <dcterms:modified xsi:type="dcterms:W3CDTF">2022-02-02T10:03:00Z</dcterms:modified>
</cp:coreProperties>
</file>